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bookmarkStart w:id="0" w:name="_GoBack"/>
      <w:r w:rsidRPr="0040178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Лекция 8. Введение в машинное обучение: задачи и методы</w:t>
      </w:r>
    </w:p>
    <w:bookmarkEnd w:id="0"/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1. Введение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Машинное обучение (Machine Learning, ML)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это область искусственного интеллекта, которая занимается созданием алгоритмов и моделей, способных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извлекать закономерности из данных и принимать решения без явного программирования</w:t>
      </w:r>
      <w:r w:rsidRPr="00401784">
        <w:rPr>
          <w:rFonts w:ascii="Times New Roman" w:eastAsia="Times New Roman" w:hAnsi="Times New Roman" w:cs="Times New Roman"/>
          <w:lang w:eastAsia="ru-RU"/>
        </w:rPr>
        <w:t>.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 xml:space="preserve">Традиционные алгоритмы требуют от разработчика описания правил вручную. Машинное обучение же позволяет компьютеру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самостоятельно обучаться на данных</w:t>
      </w:r>
      <w:r w:rsidRPr="00401784">
        <w:rPr>
          <w:rFonts w:ascii="Times New Roman" w:eastAsia="Times New Roman" w:hAnsi="Times New Roman" w:cs="Times New Roman"/>
          <w:lang w:eastAsia="ru-RU"/>
        </w:rPr>
        <w:t>, находить шаблоны и делать прогнозы.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Примеры из реальной жизни:</w:t>
      </w:r>
    </w:p>
    <w:p w:rsidR="00401784" w:rsidRPr="00401784" w:rsidRDefault="00401784" w:rsidP="0040178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Рекомендации фильмов на Netflix или YouTube</w:t>
      </w:r>
    </w:p>
    <w:p w:rsidR="00401784" w:rsidRPr="00401784" w:rsidRDefault="00401784" w:rsidP="0040178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Распознавание лиц в смартфонах</w:t>
      </w:r>
    </w:p>
    <w:p w:rsidR="00401784" w:rsidRPr="00401784" w:rsidRDefault="00401784" w:rsidP="0040178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Диагностика заболеваний на основе медицинских изображений</w:t>
      </w:r>
    </w:p>
    <w:p w:rsidR="00401784" w:rsidRPr="00401784" w:rsidRDefault="00401784" w:rsidP="0040178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Прогнозирование цен на рынке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Машинное обучение стало фундаментом современной науки о данных, анализа больших данных и искусственного интеллекта.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36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2. Основные понятия машинного обучения</w:t>
      </w:r>
    </w:p>
    <w:p w:rsidR="00401784" w:rsidRPr="00401784" w:rsidRDefault="00401784" w:rsidP="00401784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Модель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это математическая структура, описывающая зависимость между входными и выходными данными.</w:t>
      </w:r>
    </w:p>
    <w:p w:rsidR="00401784" w:rsidRPr="00401784" w:rsidRDefault="00401784" w:rsidP="00401784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Обучение модели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процесс подбора параметров модели на основе обучающих данных.</w:t>
      </w:r>
    </w:p>
    <w:p w:rsidR="00401784" w:rsidRPr="00401784" w:rsidRDefault="00401784" w:rsidP="00401784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Датасет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набор данных, разделяемый обычно на:</w:t>
      </w:r>
    </w:p>
    <w:p w:rsidR="00401784" w:rsidRPr="00401784" w:rsidRDefault="00401784" w:rsidP="00401784">
      <w:pPr>
        <w:numPr>
          <w:ilvl w:val="1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Обучающую выборку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для построения модели.</w:t>
      </w:r>
    </w:p>
    <w:p w:rsidR="00401784" w:rsidRPr="00401784" w:rsidRDefault="00401784" w:rsidP="00401784">
      <w:pPr>
        <w:numPr>
          <w:ilvl w:val="1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Тестовую выборку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для оценки качества модели.</w:t>
      </w:r>
    </w:p>
    <w:p w:rsidR="00401784" w:rsidRPr="00401784" w:rsidRDefault="00401784" w:rsidP="00401784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Признаки (features)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характеристики объекта (например, рост, вес).</w:t>
      </w:r>
    </w:p>
    <w:p w:rsidR="00401784" w:rsidRPr="00401784" w:rsidRDefault="00401784" w:rsidP="00401784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Целевая переменная (target)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то, что мы хотим предсказать (например, диагноз).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35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 Классификация задач машинного обучения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Машинное обучение делится на несколько типов в зависимости от структуры данных и цели обучения.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34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3.1. Обучение с учителем (Supervised Learning)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Модель обучается на размеченных данных, где для каждого объекта известен правильный ответ.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Примеры:</w:t>
      </w:r>
    </w:p>
    <w:p w:rsidR="00401784" w:rsidRPr="00401784" w:rsidRDefault="00401784" w:rsidP="00401784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Apple Color Emoji" w:eastAsia="Times New Roman" w:hAnsi="Apple Color Emoji" w:cs="Apple Color Emoji"/>
          <w:lang w:eastAsia="ru-RU"/>
        </w:rPr>
        <w:t>📊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Классификация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предсказание категорий</w:t>
      </w:r>
    </w:p>
    <w:p w:rsidR="00401784" w:rsidRPr="00401784" w:rsidRDefault="00401784" w:rsidP="00401784">
      <w:pPr>
        <w:numPr>
          <w:ilvl w:val="1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Примеры: распознавание спама, определение диагноза.</w:t>
      </w:r>
    </w:p>
    <w:p w:rsidR="00401784" w:rsidRPr="00401784" w:rsidRDefault="00401784" w:rsidP="00401784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Apple Color Emoji" w:eastAsia="Times New Roman" w:hAnsi="Apple Color Emoji" w:cs="Apple Color Emoji"/>
          <w:lang w:eastAsia="ru-RU"/>
        </w:rPr>
        <w:t>📈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Регрессия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предсказание численного значения</w:t>
      </w:r>
    </w:p>
    <w:p w:rsidR="00401784" w:rsidRPr="00401784" w:rsidRDefault="00401784" w:rsidP="00401784">
      <w:pPr>
        <w:numPr>
          <w:ilvl w:val="1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Примеры: прогноз цен на жильё, предсказание спроса.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Формально:</w:t>
      </w:r>
    </w:p>
    <w:p w:rsidR="00401784" w:rsidRPr="00401784" w:rsidRDefault="00401784" w:rsidP="00401784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Есть данные XXX и целевая переменная yyy</w:t>
      </w:r>
    </w:p>
    <w:p w:rsidR="00401784" w:rsidRPr="00401784" w:rsidRDefault="00401784" w:rsidP="00401784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Цель: найти функцию f(X)=yf(X) = yf(X)=y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Примеры алгоритмов:</w:t>
      </w:r>
    </w:p>
    <w:p w:rsidR="00401784" w:rsidRPr="00401784" w:rsidRDefault="00401784" w:rsidP="00401784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Линейная и логистическая регрессия</w:t>
      </w:r>
    </w:p>
    <w:p w:rsidR="00401784" w:rsidRPr="00401784" w:rsidRDefault="00401784" w:rsidP="00401784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Деревья решений и случайный лес</w:t>
      </w:r>
    </w:p>
    <w:p w:rsidR="00401784" w:rsidRPr="00401784" w:rsidRDefault="00401784" w:rsidP="00401784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Метод k-ближайших соседей (kNN)</w:t>
      </w:r>
    </w:p>
    <w:p w:rsidR="00401784" w:rsidRPr="00401784" w:rsidRDefault="00401784" w:rsidP="00401784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Нейронные сети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33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3.2. Обучение без учителя (Unsupervised Learning)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 xml:space="preserve">Модель работает с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неразмеченными данными</w:t>
      </w:r>
      <w:r w:rsidRPr="00401784">
        <w:rPr>
          <w:rFonts w:ascii="Times New Roman" w:eastAsia="Times New Roman" w:hAnsi="Times New Roman" w:cs="Times New Roman"/>
          <w:lang w:eastAsia="ru-RU"/>
        </w:rPr>
        <w:t>, без известной целевой переменной. Цель — найти скрытую структуру в данных.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Основные задачи:</w:t>
      </w:r>
    </w:p>
    <w:p w:rsidR="00401784" w:rsidRPr="00401784" w:rsidRDefault="00401784" w:rsidP="00401784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Apple Color Emoji" w:eastAsia="Times New Roman" w:hAnsi="Apple Color Emoji" w:cs="Apple Color Emoji"/>
          <w:lang w:eastAsia="ru-RU"/>
        </w:rPr>
        <w:t>🧩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Кластеризация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группировка похожих объектов</w:t>
      </w:r>
    </w:p>
    <w:p w:rsidR="00401784" w:rsidRPr="00401784" w:rsidRDefault="00401784" w:rsidP="00401784">
      <w:pPr>
        <w:numPr>
          <w:ilvl w:val="1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lastRenderedPageBreak/>
        <w:t>Примеры: сегментация клиентов, кластеризация новостей.</w:t>
      </w:r>
    </w:p>
    <w:p w:rsidR="00401784" w:rsidRPr="00401784" w:rsidRDefault="00401784" w:rsidP="00401784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Apple Color Emoji" w:eastAsia="Times New Roman" w:hAnsi="Apple Color Emoji" w:cs="Apple Color Emoji"/>
          <w:lang w:eastAsia="ru-RU"/>
        </w:rPr>
        <w:t>📊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Снижение размерности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упрощение данных без потери информации</w:t>
      </w:r>
    </w:p>
    <w:p w:rsidR="00401784" w:rsidRPr="00401784" w:rsidRDefault="00401784" w:rsidP="00401784">
      <w:pPr>
        <w:numPr>
          <w:ilvl w:val="1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Примеры: PCA, t-SNE.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Примеры алгоритмов:</w:t>
      </w:r>
    </w:p>
    <w:p w:rsidR="00401784" w:rsidRPr="00401784" w:rsidRDefault="00401784" w:rsidP="00401784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K-Means</w:t>
      </w:r>
    </w:p>
    <w:p w:rsidR="00401784" w:rsidRPr="00401784" w:rsidRDefault="00401784" w:rsidP="00401784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DBSCAN</w:t>
      </w:r>
    </w:p>
    <w:p w:rsidR="00401784" w:rsidRPr="00401784" w:rsidRDefault="00401784" w:rsidP="00401784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Иерархическая кластеризация</w:t>
      </w:r>
    </w:p>
    <w:p w:rsidR="00401784" w:rsidRPr="00401784" w:rsidRDefault="00401784" w:rsidP="00401784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PCA (анализ главных компонент)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32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3.3. Обучение с подкреплением (Reinforcement Learning)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 xml:space="preserve">Агент обучается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через взаимодействие с окружающей средой</w:t>
      </w:r>
      <w:r w:rsidRPr="00401784">
        <w:rPr>
          <w:rFonts w:ascii="Times New Roman" w:eastAsia="Times New Roman" w:hAnsi="Times New Roman" w:cs="Times New Roman"/>
          <w:lang w:eastAsia="ru-RU"/>
        </w:rPr>
        <w:t>, получая награду или штраф за свои действия. Цель — максимизировать накопленную награду.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Примеры:</w:t>
      </w:r>
    </w:p>
    <w:p w:rsidR="00401784" w:rsidRPr="00401784" w:rsidRDefault="00401784" w:rsidP="00401784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Игры (AlphaGo, шахматы)</w:t>
      </w:r>
    </w:p>
    <w:p w:rsidR="00401784" w:rsidRPr="00401784" w:rsidRDefault="00401784" w:rsidP="00401784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Управление роботами</w:t>
      </w:r>
    </w:p>
    <w:p w:rsidR="00401784" w:rsidRPr="00401784" w:rsidRDefault="00401784" w:rsidP="00401784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Автономные автомобили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Компоненты:</w:t>
      </w:r>
    </w:p>
    <w:p w:rsidR="00401784" w:rsidRPr="00401784" w:rsidRDefault="00401784" w:rsidP="00401784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Агент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принимает решения</w:t>
      </w:r>
    </w:p>
    <w:p w:rsidR="00401784" w:rsidRPr="00401784" w:rsidRDefault="00401784" w:rsidP="00401784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Среда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реагирует на действия</w:t>
      </w:r>
    </w:p>
    <w:p w:rsidR="00401784" w:rsidRPr="00401784" w:rsidRDefault="00401784" w:rsidP="00401784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Политика (policy)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стратегия выбора действий</w:t>
      </w:r>
    </w:p>
    <w:p w:rsidR="00401784" w:rsidRPr="00401784" w:rsidRDefault="00401784" w:rsidP="00401784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Награда (reward)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обратная связь от среды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31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3.4. Полу- и самообучение</w:t>
      </w:r>
    </w:p>
    <w:p w:rsidR="00401784" w:rsidRPr="00401784" w:rsidRDefault="00401784" w:rsidP="00401784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Полуобучение (Semi-supervised Learning)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использует небольшое количество размеченных и большое количество неразмеченных данных.</w:t>
      </w:r>
    </w:p>
    <w:p w:rsidR="00401784" w:rsidRPr="00401784" w:rsidRDefault="00401784" w:rsidP="00401784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Самообучение (Self-supervised Learning)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модель генерирует разметку из самих данных (например, в больших языковых моделях).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30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 Этапы решения задачи машинного обучения</w:t>
      </w:r>
    </w:p>
    <w:p w:rsidR="00401784" w:rsidRPr="00401784" w:rsidRDefault="00401784" w:rsidP="00401784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Постановка задачи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определить, что именно нужно предсказать и какой тип задачи (классификация, регрессия и т.д.).</w:t>
      </w:r>
    </w:p>
    <w:p w:rsidR="00401784" w:rsidRPr="00401784" w:rsidRDefault="00401784" w:rsidP="00401784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Сбор и подготовка данных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сбор данных, очистка, обработка пропусков.</w:t>
      </w:r>
    </w:p>
    <w:p w:rsidR="00401784" w:rsidRPr="00401784" w:rsidRDefault="00401784" w:rsidP="00401784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Разделение данных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на обучающую, валидационную и тестовую выборки.</w:t>
      </w:r>
    </w:p>
    <w:p w:rsidR="00401784" w:rsidRPr="00401784" w:rsidRDefault="00401784" w:rsidP="00401784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Выбор модели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выбор подходящего алгоритма.</w:t>
      </w:r>
    </w:p>
    <w:p w:rsidR="00401784" w:rsidRPr="00401784" w:rsidRDefault="00401784" w:rsidP="00401784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Обучение модели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подбор параметров на обучающих данных.</w:t>
      </w:r>
    </w:p>
    <w:p w:rsidR="00401784" w:rsidRPr="00401784" w:rsidRDefault="00401784" w:rsidP="00401784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Оценка качества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проверка точности модели на тестовой выборке.</w:t>
      </w:r>
    </w:p>
    <w:p w:rsidR="00401784" w:rsidRPr="00401784" w:rsidRDefault="00401784" w:rsidP="00401784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Оптимизация и тюнинг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улучшение модели с помощью подбора гиперпараметров.</w:t>
      </w:r>
    </w:p>
    <w:p w:rsidR="00401784" w:rsidRPr="00401784" w:rsidRDefault="00401784" w:rsidP="00401784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Внедрение и мониторинг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применение модели на реальных данных и её обновление.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29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 Методы и алгоритмы машинного обучения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Ниже приведены наиболее часто используемые методы для каждой задачи: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5"/>
        <w:gridCol w:w="6594"/>
      </w:tblGrid>
      <w:tr w:rsidR="00401784" w:rsidRPr="00401784" w:rsidTr="0040178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1784">
              <w:rPr>
                <w:rFonts w:ascii="Times New Roman" w:eastAsia="Times New Roman" w:hAnsi="Times New Roman" w:cs="Times New Roman"/>
                <w:bCs/>
                <w:lang w:eastAsia="ru-RU"/>
              </w:rPr>
              <w:t>Тип задачи</w:t>
            </w:r>
          </w:p>
        </w:tc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1784">
              <w:rPr>
                <w:rFonts w:ascii="Times New Roman" w:eastAsia="Times New Roman" w:hAnsi="Times New Roman" w:cs="Times New Roman"/>
                <w:bCs/>
                <w:lang w:eastAsia="ru-RU"/>
              </w:rPr>
              <w:t>Алгоритмы</w:t>
            </w:r>
          </w:p>
        </w:tc>
      </w:tr>
      <w:tr w:rsidR="00401784" w:rsidRPr="00401784" w:rsidTr="004017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784">
              <w:rPr>
                <w:rFonts w:ascii="Times New Roman" w:eastAsia="Times New Roman" w:hAnsi="Times New Roman" w:cs="Times New Roman"/>
                <w:lang w:eastAsia="ru-RU"/>
              </w:rPr>
              <w:t>Классификация</w:t>
            </w:r>
          </w:p>
        </w:tc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784">
              <w:rPr>
                <w:rFonts w:ascii="Times New Roman" w:eastAsia="Times New Roman" w:hAnsi="Times New Roman" w:cs="Times New Roman"/>
                <w:lang w:eastAsia="ru-RU"/>
              </w:rPr>
              <w:t>Логистическая регрессия, SVM, Random Forest, kNN, нейронные сети</w:t>
            </w:r>
          </w:p>
        </w:tc>
      </w:tr>
      <w:tr w:rsidR="00401784" w:rsidRPr="00401784" w:rsidTr="004017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784">
              <w:rPr>
                <w:rFonts w:ascii="Times New Roman" w:eastAsia="Times New Roman" w:hAnsi="Times New Roman" w:cs="Times New Roman"/>
                <w:lang w:eastAsia="ru-RU"/>
              </w:rPr>
              <w:t>Регрессия</w:t>
            </w:r>
          </w:p>
        </w:tc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1784">
              <w:rPr>
                <w:rFonts w:ascii="Times New Roman" w:eastAsia="Times New Roman" w:hAnsi="Times New Roman" w:cs="Times New Roman"/>
                <w:lang w:eastAsia="ru-RU"/>
              </w:rPr>
              <w:t>Линейная</w:t>
            </w:r>
            <w:r w:rsidRPr="0040178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01784">
              <w:rPr>
                <w:rFonts w:ascii="Times New Roman" w:eastAsia="Times New Roman" w:hAnsi="Times New Roman" w:cs="Times New Roman"/>
                <w:lang w:eastAsia="ru-RU"/>
              </w:rPr>
              <w:t>регрессия</w:t>
            </w:r>
            <w:r w:rsidRPr="00401784">
              <w:rPr>
                <w:rFonts w:ascii="Times New Roman" w:eastAsia="Times New Roman" w:hAnsi="Times New Roman" w:cs="Times New Roman"/>
                <w:lang w:val="en-US" w:eastAsia="ru-RU"/>
              </w:rPr>
              <w:t>, Random Forest Regressor, Gradient Boosting</w:t>
            </w:r>
          </w:p>
        </w:tc>
      </w:tr>
      <w:tr w:rsidR="00401784" w:rsidRPr="00401784" w:rsidTr="004017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784">
              <w:rPr>
                <w:rFonts w:ascii="Times New Roman" w:eastAsia="Times New Roman" w:hAnsi="Times New Roman" w:cs="Times New Roman"/>
                <w:lang w:eastAsia="ru-RU"/>
              </w:rPr>
              <w:t>Кластеризация</w:t>
            </w:r>
          </w:p>
        </w:tc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784">
              <w:rPr>
                <w:rFonts w:ascii="Times New Roman" w:eastAsia="Times New Roman" w:hAnsi="Times New Roman" w:cs="Times New Roman"/>
                <w:lang w:eastAsia="ru-RU"/>
              </w:rPr>
              <w:t>K-Means, DBSCAN, иерархическая кластеризация</w:t>
            </w:r>
          </w:p>
        </w:tc>
      </w:tr>
      <w:tr w:rsidR="00401784" w:rsidRPr="00401784" w:rsidTr="004017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784">
              <w:rPr>
                <w:rFonts w:ascii="Times New Roman" w:eastAsia="Times New Roman" w:hAnsi="Times New Roman" w:cs="Times New Roman"/>
                <w:lang w:eastAsia="ru-RU"/>
              </w:rPr>
              <w:t>Снижение размерности</w:t>
            </w:r>
          </w:p>
        </w:tc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784">
              <w:rPr>
                <w:rFonts w:ascii="Times New Roman" w:eastAsia="Times New Roman" w:hAnsi="Times New Roman" w:cs="Times New Roman"/>
                <w:lang w:eastAsia="ru-RU"/>
              </w:rPr>
              <w:t>PCA, t-SNE, LDA</w:t>
            </w:r>
          </w:p>
        </w:tc>
      </w:tr>
      <w:tr w:rsidR="00401784" w:rsidRPr="00401784" w:rsidTr="004017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784">
              <w:rPr>
                <w:rFonts w:ascii="Times New Roman" w:eastAsia="Times New Roman" w:hAnsi="Times New Roman" w:cs="Times New Roman"/>
                <w:lang w:eastAsia="ru-RU"/>
              </w:rPr>
              <w:t>Обучение с подкреплением</w:t>
            </w:r>
          </w:p>
        </w:tc>
        <w:tc>
          <w:tcPr>
            <w:tcW w:w="0" w:type="auto"/>
            <w:vAlign w:val="center"/>
            <w:hideMark/>
          </w:tcPr>
          <w:p w:rsidR="00401784" w:rsidRPr="00401784" w:rsidRDefault="00401784" w:rsidP="00401784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1784">
              <w:rPr>
                <w:rFonts w:ascii="Times New Roman" w:eastAsia="Times New Roman" w:hAnsi="Times New Roman" w:cs="Times New Roman"/>
                <w:lang w:val="en-US" w:eastAsia="ru-RU"/>
              </w:rPr>
              <w:t>Q-Learning, Deep Q-Network, Policy Gradient</w:t>
            </w:r>
          </w:p>
        </w:tc>
      </w:tr>
    </w:tbl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28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6. Метрики оценки моделей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lastRenderedPageBreak/>
        <w:t>Оценка качества модели зависит от типа задачи:</w:t>
      </w:r>
    </w:p>
    <w:p w:rsidR="00401784" w:rsidRPr="00401784" w:rsidRDefault="00401784" w:rsidP="00401784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Классификация</w:t>
      </w:r>
      <w:r w:rsidRPr="00401784">
        <w:rPr>
          <w:rFonts w:ascii="Times New Roman" w:eastAsia="Times New Roman" w:hAnsi="Times New Roman" w:cs="Times New Roman"/>
          <w:lang w:eastAsia="ru-RU"/>
        </w:rPr>
        <w:t>:</w:t>
      </w:r>
    </w:p>
    <w:p w:rsidR="00401784" w:rsidRPr="00401784" w:rsidRDefault="00401784" w:rsidP="00401784">
      <w:pPr>
        <w:numPr>
          <w:ilvl w:val="1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Accuracy (точность)</w:t>
      </w:r>
    </w:p>
    <w:p w:rsidR="00401784" w:rsidRPr="00401784" w:rsidRDefault="00401784" w:rsidP="00401784">
      <w:pPr>
        <w:numPr>
          <w:ilvl w:val="1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Precision, Recall, F1-score</w:t>
      </w:r>
    </w:p>
    <w:p w:rsidR="00401784" w:rsidRPr="00401784" w:rsidRDefault="00401784" w:rsidP="00401784">
      <w:pPr>
        <w:numPr>
          <w:ilvl w:val="1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ROC-AUC</w:t>
      </w:r>
    </w:p>
    <w:p w:rsidR="00401784" w:rsidRPr="00401784" w:rsidRDefault="00401784" w:rsidP="00401784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Регрессия</w:t>
      </w:r>
      <w:r w:rsidRPr="00401784">
        <w:rPr>
          <w:rFonts w:ascii="Times New Roman" w:eastAsia="Times New Roman" w:hAnsi="Times New Roman" w:cs="Times New Roman"/>
          <w:lang w:eastAsia="ru-RU"/>
        </w:rPr>
        <w:t>:</w:t>
      </w:r>
    </w:p>
    <w:p w:rsidR="00401784" w:rsidRPr="00401784" w:rsidRDefault="00401784" w:rsidP="00401784">
      <w:pPr>
        <w:numPr>
          <w:ilvl w:val="1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MAE (средняя абсолютная ошибка)</w:t>
      </w:r>
    </w:p>
    <w:p w:rsidR="00401784" w:rsidRPr="00401784" w:rsidRDefault="00401784" w:rsidP="00401784">
      <w:pPr>
        <w:numPr>
          <w:ilvl w:val="1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RMSE (среднеквадратичная ошибка)</w:t>
      </w:r>
    </w:p>
    <w:p w:rsidR="00401784" w:rsidRPr="00401784" w:rsidRDefault="00401784" w:rsidP="00401784">
      <w:pPr>
        <w:numPr>
          <w:ilvl w:val="1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R² (коэффициент детерминации)</w:t>
      </w:r>
    </w:p>
    <w:p w:rsidR="00401784" w:rsidRPr="00401784" w:rsidRDefault="00401784" w:rsidP="00401784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lang w:eastAsia="ru-RU"/>
        </w:rPr>
        <w:t>Кластеризация</w:t>
      </w:r>
      <w:r w:rsidRPr="00401784">
        <w:rPr>
          <w:rFonts w:ascii="Times New Roman" w:eastAsia="Times New Roman" w:hAnsi="Times New Roman" w:cs="Times New Roman"/>
          <w:lang w:eastAsia="ru-RU"/>
        </w:rPr>
        <w:t>:</w:t>
      </w:r>
    </w:p>
    <w:p w:rsidR="00401784" w:rsidRPr="00401784" w:rsidRDefault="00401784" w:rsidP="00401784">
      <w:pPr>
        <w:numPr>
          <w:ilvl w:val="1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Silhouette Score</w:t>
      </w:r>
    </w:p>
    <w:p w:rsidR="00401784" w:rsidRPr="00401784" w:rsidRDefault="00401784" w:rsidP="00401784">
      <w:pPr>
        <w:numPr>
          <w:ilvl w:val="1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Calinski-Harabasz Index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7. Пример: простая модель классификации в Python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pandas as pd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from sklearn.model_selection import train_test_split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from sklearn.ensemble import RandomForestClassifier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from sklearn.metrics import accuracy_score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401784">
        <w:rPr>
          <w:rFonts w:ascii="Courier New" w:eastAsia="Times New Roman" w:hAnsi="Courier New" w:cs="Courier New"/>
          <w:sz w:val="20"/>
          <w:szCs w:val="20"/>
          <w:lang w:eastAsia="ru-RU"/>
        </w:rPr>
        <w:t>Пример</w:t>
      </w: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401784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 = pd.read_csv("data.csv")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X = data.drop("target", axis=1)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eastAsia="ru-RU"/>
        </w:rPr>
        <w:t>y = data["target"]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eastAsia="ru-RU"/>
        </w:rPr>
        <w:t># Разделение на обучающую и тестовую выборки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X_train, X_test, y_train, y_test = train_test_split(X, y, test_size=0.2, random_state=42)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401784">
        <w:rPr>
          <w:rFonts w:ascii="Courier New" w:eastAsia="Times New Roman" w:hAnsi="Courier New" w:cs="Courier New"/>
          <w:sz w:val="20"/>
          <w:szCs w:val="20"/>
          <w:lang w:eastAsia="ru-RU"/>
        </w:rPr>
        <w:t>Обучение</w:t>
      </w: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401784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 = RandomForestClassifier()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model.fit(X_train, y_train)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401784">
        <w:rPr>
          <w:rFonts w:ascii="Courier New" w:eastAsia="Times New Roman" w:hAnsi="Courier New" w:cs="Courier New"/>
          <w:sz w:val="20"/>
          <w:szCs w:val="20"/>
          <w:lang w:eastAsia="ru-RU"/>
        </w:rPr>
        <w:t>Предсказание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y_pred = model.predict(X_test)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401784">
        <w:rPr>
          <w:rFonts w:ascii="Courier New" w:eastAsia="Times New Roman" w:hAnsi="Courier New" w:cs="Courier New"/>
          <w:sz w:val="20"/>
          <w:szCs w:val="20"/>
          <w:lang w:eastAsia="ru-RU"/>
        </w:rPr>
        <w:t>Оценка</w:t>
      </w:r>
    </w:p>
    <w:p w:rsidR="00401784" w:rsidRPr="00401784" w:rsidRDefault="00401784" w:rsidP="0040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01784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print("Accuracy:", accuracy_score(y_test, y_pred))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8. Применение машинного обучения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Машинное обучение применяется практически во всех областях:</w:t>
      </w:r>
    </w:p>
    <w:p w:rsidR="00401784" w:rsidRPr="00401784" w:rsidRDefault="00401784" w:rsidP="00401784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Apple Color Emoji" w:eastAsia="Times New Roman" w:hAnsi="Apple Color Emoji" w:cs="Apple Color Emoji"/>
          <w:lang w:eastAsia="ru-RU"/>
        </w:rPr>
        <w:t>📈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Бизнес и финансы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прогнозирование цен, выявление мошенничества</w:t>
      </w:r>
    </w:p>
    <w:p w:rsidR="00401784" w:rsidRPr="00401784" w:rsidRDefault="00401784" w:rsidP="00401784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 xml:space="preserve">🩺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Медицина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диагностика, анализ изображений</w:t>
      </w:r>
    </w:p>
    <w:p w:rsidR="00401784" w:rsidRPr="00401784" w:rsidRDefault="00401784" w:rsidP="00401784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Apple Color Emoji" w:eastAsia="Times New Roman" w:hAnsi="Apple Color Emoji" w:cs="Apple Color Emoji"/>
          <w:lang w:eastAsia="ru-RU"/>
        </w:rPr>
        <w:t>🏭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Промышленность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предсказание поломок оборудования</w:t>
      </w:r>
    </w:p>
    <w:p w:rsidR="00401784" w:rsidRPr="00401784" w:rsidRDefault="00401784" w:rsidP="00401784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Apple Color Emoji" w:eastAsia="Times New Roman" w:hAnsi="Apple Color Emoji" w:cs="Apple Color Emoji"/>
          <w:lang w:eastAsia="ru-RU"/>
        </w:rPr>
        <w:t>📱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Технологии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рекомендательные системы, голосовые помощники</w:t>
      </w:r>
    </w:p>
    <w:p w:rsidR="00401784" w:rsidRPr="00401784" w:rsidRDefault="00401784" w:rsidP="00401784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Apple Color Emoji" w:eastAsia="Times New Roman" w:hAnsi="Apple Color Emoji" w:cs="Apple Color Emoji"/>
          <w:lang w:eastAsia="ru-RU"/>
        </w:rPr>
        <w:t>🚗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Автомобильная отрасль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автономное вождение</w:t>
      </w:r>
    </w:p>
    <w:p w:rsidR="00401784" w:rsidRPr="00401784" w:rsidRDefault="00401784" w:rsidP="00401784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Apple Color Emoji" w:eastAsia="Times New Roman" w:hAnsi="Apple Color Emoji" w:cs="Apple Color Emoji"/>
          <w:lang w:eastAsia="ru-RU"/>
        </w:rPr>
        <w:t>🧠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Образование и наука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— анализ данных, прогнозирование успеваемости</w:t>
      </w:r>
    </w:p>
    <w:p w:rsidR="00401784" w:rsidRPr="00401784" w:rsidRDefault="00B90C7D" w:rsidP="00401784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0178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9. Заключение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Машинное обучение — это мощный инструмент, который позволяет системам самостоятельно находить закономерности в данных и принимать решения. Оно стало неотъемлемой частью науки о данных и искусственного интеллекта.</w:t>
      </w:r>
    </w:p>
    <w:p w:rsidR="00401784" w:rsidRPr="00401784" w:rsidRDefault="00401784" w:rsidP="00401784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Apple Color Emoji" w:eastAsia="Times New Roman" w:hAnsi="Apple Color Emoji" w:cs="Apple Color Emoji"/>
          <w:lang w:eastAsia="ru-RU"/>
        </w:rPr>
        <w:t>✅</w:t>
      </w:r>
      <w:r w:rsidRPr="004017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784">
        <w:rPr>
          <w:rFonts w:ascii="Times New Roman" w:eastAsia="Times New Roman" w:hAnsi="Times New Roman" w:cs="Times New Roman"/>
          <w:bCs/>
          <w:lang w:eastAsia="ru-RU"/>
        </w:rPr>
        <w:t>Ключевые идеи лекции:</w:t>
      </w:r>
    </w:p>
    <w:p w:rsidR="00401784" w:rsidRPr="00401784" w:rsidRDefault="00401784" w:rsidP="00401784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Машинное обучение — это обучение моделей на данных без явного программирования.</w:t>
      </w:r>
    </w:p>
    <w:p w:rsidR="00401784" w:rsidRPr="00401784" w:rsidRDefault="00401784" w:rsidP="00401784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Существует три основных типа: обучение с учителем, без учителя и с подкреплением.</w:t>
      </w:r>
    </w:p>
    <w:p w:rsidR="00401784" w:rsidRPr="00401784" w:rsidRDefault="00401784" w:rsidP="00401784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lastRenderedPageBreak/>
        <w:t>Процесс ML включает сбор данных, их подготовку, выбор и обучение модели, оценку и внедрение.</w:t>
      </w:r>
    </w:p>
    <w:p w:rsidR="00401784" w:rsidRPr="00401784" w:rsidRDefault="00401784" w:rsidP="00401784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01784">
        <w:rPr>
          <w:rFonts w:ascii="Times New Roman" w:eastAsia="Times New Roman" w:hAnsi="Times New Roman" w:cs="Times New Roman"/>
          <w:lang w:eastAsia="ru-RU"/>
        </w:rPr>
        <w:t>ML используется во множестве областей: от медицины до финансов и транспорта.</w:t>
      </w:r>
    </w:p>
    <w:p w:rsidR="00254D93" w:rsidRPr="00401784" w:rsidRDefault="00B90C7D" w:rsidP="00401784">
      <w:pPr>
        <w:contextualSpacing/>
        <w:jc w:val="both"/>
      </w:pPr>
    </w:p>
    <w:sectPr w:rsidR="00254D93" w:rsidRPr="00401784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708B"/>
    <w:multiLevelType w:val="multilevel"/>
    <w:tmpl w:val="B7FA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0327A"/>
    <w:multiLevelType w:val="multilevel"/>
    <w:tmpl w:val="3F9E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77692"/>
    <w:multiLevelType w:val="multilevel"/>
    <w:tmpl w:val="4288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05878"/>
    <w:multiLevelType w:val="multilevel"/>
    <w:tmpl w:val="7AA4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05F4D"/>
    <w:multiLevelType w:val="multilevel"/>
    <w:tmpl w:val="BCF0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80ADB"/>
    <w:multiLevelType w:val="multilevel"/>
    <w:tmpl w:val="5172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F76147"/>
    <w:multiLevelType w:val="multilevel"/>
    <w:tmpl w:val="5F7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8491A"/>
    <w:multiLevelType w:val="multilevel"/>
    <w:tmpl w:val="7ED2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6633B3"/>
    <w:multiLevelType w:val="multilevel"/>
    <w:tmpl w:val="0A00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AD57D7"/>
    <w:multiLevelType w:val="multilevel"/>
    <w:tmpl w:val="2630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AC5BE4"/>
    <w:multiLevelType w:val="multilevel"/>
    <w:tmpl w:val="E92A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D5516"/>
    <w:multiLevelType w:val="multilevel"/>
    <w:tmpl w:val="D140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E73A1E"/>
    <w:multiLevelType w:val="multilevel"/>
    <w:tmpl w:val="7E9A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39513D"/>
    <w:multiLevelType w:val="multilevel"/>
    <w:tmpl w:val="A30A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1"/>
  </w:num>
  <w:num w:numId="5">
    <w:abstractNumId w:val="8"/>
  </w:num>
  <w:num w:numId="6">
    <w:abstractNumId w:val="13"/>
  </w:num>
  <w:num w:numId="7">
    <w:abstractNumId w:val="6"/>
  </w:num>
  <w:num w:numId="8">
    <w:abstractNumId w:val="10"/>
  </w:num>
  <w:num w:numId="9">
    <w:abstractNumId w:val="5"/>
  </w:num>
  <w:num w:numId="10">
    <w:abstractNumId w:val="3"/>
  </w:num>
  <w:num w:numId="11">
    <w:abstractNumId w:val="9"/>
  </w:num>
  <w:num w:numId="12">
    <w:abstractNumId w:val="1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84"/>
    <w:rsid w:val="00070298"/>
    <w:rsid w:val="00401784"/>
    <w:rsid w:val="007E5DC2"/>
    <w:rsid w:val="00B9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D2048F-0952-7D41-8EC3-B6CF6015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78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178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0178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17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7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178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4017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401784"/>
    <w:rPr>
      <w:b/>
      <w:bCs/>
    </w:rPr>
  </w:style>
  <w:style w:type="character" w:customStyle="1" w:styleId="katex-mathml">
    <w:name w:val="katex-mathml"/>
    <w:basedOn w:val="a0"/>
    <w:rsid w:val="00401784"/>
  </w:style>
  <w:style w:type="character" w:customStyle="1" w:styleId="mord">
    <w:name w:val="mord"/>
    <w:basedOn w:val="a0"/>
    <w:rsid w:val="00401784"/>
  </w:style>
  <w:style w:type="character" w:customStyle="1" w:styleId="mopen">
    <w:name w:val="mopen"/>
    <w:basedOn w:val="a0"/>
    <w:rsid w:val="00401784"/>
  </w:style>
  <w:style w:type="character" w:customStyle="1" w:styleId="mclose">
    <w:name w:val="mclose"/>
    <w:basedOn w:val="a0"/>
    <w:rsid w:val="00401784"/>
  </w:style>
  <w:style w:type="character" w:customStyle="1" w:styleId="mrel">
    <w:name w:val="mrel"/>
    <w:basedOn w:val="a0"/>
    <w:rsid w:val="00401784"/>
  </w:style>
  <w:style w:type="paragraph" w:styleId="HTML">
    <w:name w:val="HTML Preformatted"/>
    <w:basedOn w:val="a"/>
    <w:link w:val="HTML0"/>
    <w:uiPriority w:val="99"/>
    <w:semiHidden/>
    <w:unhideWhenUsed/>
    <w:rsid w:val="004017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178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401784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401784"/>
  </w:style>
  <w:style w:type="character" w:customStyle="1" w:styleId="hljs-comment">
    <w:name w:val="hljs-comment"/>
    <w:basedOn w:val="a0"/>
    <w:rsid w:val="00401784"/>
  </w:style>
  <w:style w:type="character" w:customStyle="1" w:styleId="hljs-string">
    <w:name w:val="hljs-string"/>
    <w:basedOn w:val="a0"/>
    <w:rsid w:val="00401784"/>
  </w:style>
  <w:style w:type="character" w:customStyle="1" w:styleId="hljs-number">
    <w:name w:val="hljs-number"/>
    <w:basedOn w:val="a0"/>
    <w:rsid w:val="00401784"/>
  </w:style>
  <w:style w:type="character" w:customStyle="1" w:styleId="hljs-builtin">
    <w:name w:val="hljs-built_in"/>
    <w:basedOn w:val="a0"/>
    <w:rsid w:val="00401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2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2025-09-29T05:57:00Z</dcterms:created>
  <dcterms:modified xsi:type="dcterms:W3CDTF">2025-09-29T06:02:00Z</dcterms:modified>
</cp:coreProperties>
</file>